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76" w:lineRule="auto"/>
        <w:ind w:left="480"/>
        <w:jc w:val="center"/>
        <w:rPr>
          <w:b/>
          <w:sz w:val="28"/>
        </w:rPr>
      </w:pPr>
      <w:r>
        <w:rPr>
          <w:rFonts w:hint="eastAsia"/>
          <w:b/>
          <w:sz w:val="28"/>
        </w:rPr>
        <w:t>附件1</w:t>
      </w:r>
      <w:r>
        <w:rPr>
          <w:b/>
          <w:sz w:val="28"/>
        </w:rPr>
        <w:t xml:space="preserve"> 样品委托保存和共享协议</w:t>
      </w:r>
    </w:p>
    <w:p>
      <w:pPr>
        <w:pStyle w:val="2"/>
        <w:numPr>
          <w:ilvl w:val="0"/>
          <w:numId w:val="1"/>
        </w:numPr>
        <w:spacing w:line="480" w:lineRule="auto"/>
      </w:pPr>
      <w:r>
        <w:rPr>
          <w:rFonts w:hint="eastAsia"/>
        </w:rPr>
        <w:t>样品所有人自愿遵守海底科学与探测技术教育部重点实验室共建样品库的规则和规定；</w:t>
      </w:r>
    </w:p>
    <w:p>
      <w:pPr>
        <w:pStyle w:val="2"/>
        <w:numPr>
          <w:ilvl w:val="0"/>
          <w:numId w:val="1"/>
        </w:numPr>
        <w:spacing w:line="480" w:lineRule="auto"/>
      </w:pPr>
      <w:r>
        <w:rPr>
          <w:rFonts w:hint="eastAsia"/>
        </w:rPr>
        <w:t>样品所有人自愿将样品委托给海底科学与探测技术教育部重点实验室保存；</w:t>
      </w:r>
    </w:p>
    <w:p>
      <w:pPr>
        <w:pStyle w:val="2"/>
        <w:numPr>
          <w:ilvl w:val="0"/>
          <w:numId w:val="1"/>
        </w:numPr>
        <w:spacing w:line="480" w:lineRule="auto"/>
      </w:pPr>
      <w:r>
        <w:rPr>
          <w:rFonts w:hint="eastAsia"/>
        </w:rPr>
        <w:t>样品所有人同意委托存放的样品由实验室根据相关规定对外开放共享使用；</w:t>
      </w:r>
    </w:p>
    <w:p>
      <w:pPr>
        <w:pStyle w:val="2"/>
        <w:numPr>
          <w:ilvl w:val="0"/>
          <w:numId w:val="1"/>
        </w:numPr>
        <w:spacing w:line="480" w:lineRule="auto"/>
      </w:pPr>
      <w:r>
        <w:rPr>
          <w:rFonts w:hint="eastAsia"/>
        </w:rPr>
        <w:t>对外开放共享使用的方式参照实验室“</w:t>
      </w:r>
      <w:r>
        <w:t>样品库使用管理规则</w:t>
      </w:r>
      <w:r>
        <w:rPr>
          <w:rFonts w:hint="eastAsia"/>
        </w:rPr>
        <w:t>”；</w:t>
      </w:r>
    </w:p>
    <w:p>
      <w:pPr>
        <w:pStyle w:val="2"/>
        <w:numPr>
          <w:ilvl w:val="0"/>
          <w:numId w:val="1"/>
        </w:numPr>
        <w:spacing w:line="480" w:lineRule="auto"/>
      </w:pPr>
      <w:r>
        <w:rPr>
          <w:rFonts w:hint="eastAsia"/>
        </w:rPr>
        <w:t>委托保存的样品信息参见附件；</w:t>
      </w:r>
    </w:p>
    <w:p>
      <w:pPr>
        <w:pStyle w:val="2"/>
        <w:numPr>
          <w:ilvl w:val="0"/>
          <w:numId w:val="1"/>
        </w:numPr>
        <w:spacing w:line="480" w:lineRule="auto"/>
      </w:pPr>
      <w:r>
        <w:rPr>
          <w:rFonts w:hint="eastAsia"/>
        </w:rPr>
        <w:t>委托保存样品自委托协议生效之日起，由实验室和委托人/所有人共有。</w:t>
      </w:r>
    </w:p>
    <w:p>
      <w:pPr>
        <w:pStyle w:val="2"/>
        <w:spacing w:line="480" w:lineRule="auto"/>
        <w:ind w:left="840"/>
      </w:pPr>
    </w:p>
    <w:p>
      <w:pPr>
        <w:pStyle w:val="2"/>
        <w:spacing w:line="480" w:lineRule="auto"/>
        <w:ind w:left="840"/>
        <w:jc w:val="center"/>
      </w:pPr>
      <w:r>
        <w:rPr>
          <w:rFonts w:hint="eastAsia"/>
        </w:rPr>
        <w:t xml:space="preserve">实验室负责人： </w:t>
      </w:r>
      <w:r>
        <w:t xml:space="preserve">             </w:t>
      </w:r>
    </w:p>
    <w:p>
      <w:pPr>
        <w:pStyle w:val="2"/>
        <w:spacing w:line="480" w:lineRule="auto"/>
        <w:ind w:left="840"/>
        <w:jc w:val="center"/>
      </w:pPr>
      <w:r>
        <w:rPr>
          <w:rFonts w:hint="eastAsia"/>
        </w:rPr>
        <w:t>样品委托人：</w:t>
      </w:r>
    </w:p>
    <w:p>
      <w:pPr>
        <w:pStyle w:val="2"/>
        <w:spacing w:line="480" w:lineRule="auto"/>
        <w:ind w:left="840"/>
        <w:jc w:val="right"/>
      </w:pPr>
      <w:r>
        <w:tab/>
      </w:r>
      <w:r>
        <w:tab/>
      </w:r>
      <w:r>
        <w:tab/>
      </w:r>
      <w:r>
        <w:tab/>
      </w:r>
      <w:bookmarkStart w:id="0" w:name="_GoBack"/>
      <w:bookmarkEnd w:id="0"/>
      <w:r>
        <w:tab/>
      </w:r>
      <w:r>
        <w:tab/>
      </w:r>
      <w:r>
        <w:tab/>
      </w:r>
    </w:p>
    <w:p>
      <w:pPr>
        <w:pStyle w:val="2"/>
        <w:spacing w:line="480" w:lineRule="auto"/>
        <w:ind w:left="840"/>
        <w:jc w:val="center"/>
      </w:pPr>
      <w:r>
        <w:rPr>
          <w:rFonts w:hint="eastAsia"/>
        </w:rPr>
        <w:t xml:space="preserve">年 </w:t>
      </w:r>
      <w:r>
        <w:t xml:space="preserve">    </w:t>
      </w:r>
      <w:r>
        <w:rPr>
          <w:rFonts w:hint="eastAsia"/>
        </w:rPr>
        <w:t xml:space="preserve">月 </w:t>
      </w:r>
      <w:r>
        <w:t xml:space="preserve">   </w:t>
      </w:r>
      <w:r>
        <w:rPr>
          <w:rFonts w:hint="eastAsia"/>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931DB"/>
    <w:multiLevelType w:val="multilevel"/>
    <w:tmpl w:val="378931DB"/>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92137E"/>
    <w:rsid w:val="5B534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韩东庆</cp:lastModifiedBy>
  <dcterms:modified xsi:type="dcterms:W3CDTF">2019-04-16T00:33:41Z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